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highlight w:val="yellow"/>
          <w:sz w:val="28"/>
        </w:rPr>
        <w:t xml:space="preserve">LEYLA NÜMUNƏLİ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İnsan resursları üzrə mütəxəssis (işə qəbul)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Bakı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+994 __ ___ __ __</w:t>
      </w:r>
      <w:r>
        <w:rPr>
          <w:rFonts w:ascii="Times New Roman" w:hAnsi="Times New Roman" w:cs="Times New Roman"/>
          <w:sz w:val="24"/>
        </w:rPr>
        <w:t xml:space="preserve"> · </w:t>
      </w:r>
      <w:r>
        <w:rPr>
          <w:rFonts w:ascii="Times New Roman" w:hAnsi="Times New Roman" w:cs="Times New Roman"/>
          <w:highlight w:val="yellow"/>
          <w:sz w:val="24"/>
        </w:rPr>
        <w:t xml:space="preserve">leyla.numuneli@gmail.com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Qısa xülasə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8 il ingilis dili müəllimi kimi işləmişəm, son 3 ildə kurs mərkəzində yeni müəllimlərin seçimi və təlimi mənə həvalə olunub. 2025-ci ildə insan resursları üzrə kursu bitirmişəm və işə qəbul sahəsinə keçirəm.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Yeni sahəyə keçən bacarıqlar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Müsahibə aparmaq: kurs mərkəzində 30-dan çox müəllim namizədi ilə müsahibə və sınaq dərsi keçirmişəm.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Uyğunlaşma (onboarding): yeni müəllimlər üçün 2 həftəlik təlim proqramı yazmışam.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Sənədləşmə: Excel-də müəllimlərin dərs yükü və iş qrafiki cədvəlini aparmışam.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İş təcrübəsi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Karyera fasiləsi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sentyabr 2023 – sentyabr 2025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Bu müddətdə «İnsan resurslarının idarə edilməsi» onlayn kursunu bitirdim (120 saat).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«Nümunə Dil Mərkəzi»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ingilis dili müəllimi, sonra tədris koordinatoru</w:t>
      </w:r>
      <w:r>
        <w:rPr>
          <w:rFonts w:ascii="Times New Roman" w:hAnsi="Times New Roman" w:cs="Times New Roman"/>
          <w:sz w:val="24"/>
        </w:rPr>
        <w:t xml:space="preserve"/>
      </w:r>
      <w:r>
        <w:rPr>
          <w:rFonts w:ascii="Times New Roman" w:hAnsi="Times New Roman" w:cs="Times New Roman"/>
          <w:sz w:val="24"/>
        </w:rPr>
        <w:br/>
        <w:t xml:space="preserve"/>
      </w:r>
      <w:r>
        <w:rPr>
          <w:rFonts w:ascii="Times New Roman" w:hAnsi="Times New Roman" w:cs="Times New Roman"/>
          <w:highlight w:val="yellow"/>
          <w:sz w:val="24"/>
        </w:rPr>
        <w:t xml:space="preserve">2015–2023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Mərkəzin 14 müəllimindən 9-unu seçən müsahibə komissiyasında olmuşam.</w:t>
      </w:r>
    </w:p>
    <w:p>
      <w:pPr>
        <w:spacing w:after="12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highlight w:val="yellow"/>
          <w:sz w:val="24"/>
        </w:rPr>
        <w:t xml:space="preserve">Hər il 100-dən çox tələbəni IELTS imtahanına hazırlamışam.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Təhsil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Azərbaycan Dillər Universiteti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ingilis dili müəllimliyi, bakalavr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2011–2015</w:t>
      </w:r>
    </w:p>
    <w:p>
      <w:pPr>
        <w:spacing w:after="120" w:line="300" w:lineRule="auto"/>
        <w:jc w:val="both"/>
      </w:pPr>
      <w:r>
        <w:rPr>
          <w:rFonts w:ascii="Times New Roman" w:hAnsi="Times New Roman" w:cs="Times New Roman"/>
          <w:b/>
          <w:sz w:val="24"/>
        </w:rPr>
        <w:t xml:space="preserve">Dillər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Azərbaycan dili (ana dili), ingilis dili (C1), rus dili (B2)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